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01E5F6" w14:textId="77777777" w:rsidR="003E25CA" w:rsidRDefault="003E25CA" w:rsidP="00597573">
      <w:pPr>
        <w:jc w:val="center"/>
      </w:pPr>
      <w:bookmarkStart w:id="0" w:name="_GoBack"/>
      <w:bookmarkEnd w:id="0"/>
    </w:p>
    <w:tbl>
      <w:tblPr>
        <w:tblW w:w="10206" w:type="dxa"/>
        <w:tblInd w:w="-45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1827"/>
        <w:gridCol w:w="660"/>
        <w:gridCol w:w="137"/>
        <w:gridCol w:w="1600"/>
        <w:gridCol w:w="856"/>
        <w:gridCol w:w="247"/>
        <w:gridCol w:w="705"/>
        <w:gridCol w:w="838"/>
        <w:gridCol w:w="882"/>
        <w:gridCol w:w="2454"/>
      </w:tblGrid>
      <w:tr w:rsidR="00597573" w:rsidRPr="00597573" w14:paraId="6DF40471" w14:textId="77777777" w:rsidTr="00580B2D">
        <w:trPr>
          <w:trHeight w:val="794"/>
        </w:trPr>
        <w:tc>
          <w:tcPr>
            <w:tcW w:w="5080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E01610" w14:textId="77777777" w:rsidR="00597573" w:rsidRPr="00597573" w:rsidRDefault="00597573" w:rsidP="00597573">
            <w:pPr>
              <w:autoSpaceDE w:val="0"/>
              <w:autoSpaceDN w:val="0"/>
              <w:adjustRightInd w:val="0"/>
              <w:spacing w:before="100" w:after="0" w:line="240" w:lineRule="auto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</w:p>
        </w:tc>
        <w:tc>
          <w:tcPr>
            <w:tcW w:w="5126" w:type="dxa"/>
            <w:gridSpan w:val="5"/>
            <w:tcBorders>
              <w:top w:val="single" w:sz="18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BB3BDB" w14:textId="77777777" w:rsidR="00597573" w:rsidRPr="00597573" w:rsidRDefault="00597573" w:rsidP="00276105">
            <w:pPr>
              <w:autoSpaceDE w:val="0"/>
              <w:autoSpaceDN w:val="0"/>
              <w:adjustRightInd w:val="0"/>
              <w:spacing w:before="100"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Public Weighbridge Operator Application</w:t>
            </w:r>
          </w:p>
        </w:tc>
      </w:tr>
      <w:tr w:rsidR="00597573" w:rsidRPr="00597573" w14:paraId="5B7D6312" w14:textId="77777777" w:rsidTr="00580B2D">
        <w:trPr>
          <w:trHeight w:hRule="exact" w:val="397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55B529E" w14:textId="77777777" w:rsidR="00597573" w:rsidRPr="00597573" w:rsidRDefault="00597573" w:rsidP="005975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  <w:t>Details of Weighbridge Business</w:t>
            </w:r>
          </w:p>
        </w:tc>
      </w:tr>
      <w:tr w:rsidR="00597573" w:rsidRPr="00597573" w14:paraId="69510A1F" w14:textId="77777777" w:rsidTr="00580B2D">
        <w:trPr>
          <w:trHeight w:val="461"/>
        </w:trPr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E840D" w14:textId="77777777" w:rsidR="00597573" w:rsidRPr="00597573" w:rsidRDefault="00597573" w:rsidP="005975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Name of Business</w:t>
            </w: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32CD0C0" w14:textId="77777777" w:rsidR="00597573" w:rsidRPr="00597573" w:rsidRDefault="00597573" w:rsidP="005975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32"/>
                <w:szCs w:val="32"/>
                <w:u w:val="single"/>
                <w:lang w:eastAsia="en-GB"/>
              </w:rPr>
            </w:pPr>
          </w:p>
        </w:tc>
      </w:tr>
      <w:tr w:rsidR="00597573" w:rsidRPr="00597573" w14:paraId="31CBF477" w14:textId="77777777" w:rsidTr="00580B2D">
        <w:trPr>
          <w:trHeight w:hRule="exact" w:val="1134"/>
        </w:trPr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FE4631" w14:textId="77777777" w:rsidR="00597573" w:rsidRPr="00597573" w:rsidRDefault="00597573" w:rsidP="005975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Address</w:t>
            </w: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9D7AB1C" w14:textId="77777777" w:rsidR="00597573" w:rsidRPr="00597573" w:rsidRDefault="00597573" w:rsidP="005975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en-GB"/>
              </w:rPr>
            </w:pPr>
          </w:p>
        </w:tc>
      </w:tr>
      <w:tr w:rsidR="00597573" w:rsidRPr="00597573" w14:paraId="717820C8" w14:textId="77777777" w:rsidTr="00580B2D">
        <w:trPr>
          <w:trHeight w:val="458"/>
        </w:trPr>
        <w:tc>
          <w:tcPr>
            <w:tcW w:w="2624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6E41E8" w14:textId="77777777" w:rsidR="00597573" w:rsidRPr="00597573" w:rsidRDefault="00597573" w:rsidP="005975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Telephone No.</w:t>
            </w:r>
          </w:p>
        </w:tc>
        <w:tc>
          <w:tcPr>
            <w:tcW w:w="2703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E368D4" w14:textId="77777777" w:rsidR="00597573" w:rsidRPr="00597573" w:rsidRDefault="00597573" w:rsidP="005975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en-GB"/>
              </w:rPr>
            </w:pPr>
          </w:p>
        </w:tc>
        <w:tc>
          <w:tcPr>
            <w:tcW w:w="1543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7395720" w14:textId="77777777" w:rsidR="00597573" w:rsidRPr="00597573" w:rsidRDefault="00597573" w:rsidP="005975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Fax No.</w:t>
            </w:r>
          </w:p>
        </w:tc>
        <w:tc>
          <w:tcPr>
            <w:tcW w:w="333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D00C64" w14:textId="77777777" w:rsidR="00597573" w:rsidRPr="00597573" w:rsidRDefault="00597573" w:rsidP="005975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en-GB"/>
              </w:rPr>
            </w:pPr>
          </w:p>
        </w:tc>
      </w:tr>
      <w:tr w:rsidR="00597573" w:rsidRPr="00597573" w14:paraId="5505DF23" w14:textId="77777777" w:rsidTr="00580B2D">
        <w:trPr>
          <w:trHeight w:val="458"/>
        </w:trPr>
        <w:tc>
          <w:tcPr>
            <w:tcW w:w="2624" w:type="dxa"/>
            <w:gridSpan w:val="3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8E8B4C" w14:textId="77777777" w:rsidR="00597573" w:rsidRPr="00597573" w:rsidRDefault="00597573" w:rsidP="005975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E-mail</w:t>
            </w:r>
          </w:p>
        </w:tc>
        <w:tc>
          <w:tcPr>
            <w:tcW w:w="758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7F82B926" w14:textId="77777777" w:rsidR="00597573" w:rsidRPr="00597573" w:rsidRDefault="00597573" w:rsidP="005975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4"/>
                <w:szCs w:val="24"/>
                <w:u w:val="single"/>
                <w:lang w:eastAsia="en-GB"/>
              </w:rPr>
            </w:pPr>
          </w:p>
        </w:tc>
      </w:tr>
      <w:tr w:rsidR="00597573" w:rsidRPr="00597573" w14:paraId="1CA5B8AB" w14:textId="77777777" w:rsidTr="00580B2D">
        <w:trPr>
          <w:trHeight w:hRule="exact" w:val="454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5D4E3720" w14:textId="77777777" w:rsidR="00597573" w:rsidRPr="00597573" w:rsidRDefault="00597573" w:rsidP="005975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  <w:t>Applicant’s Details</w:t>
            </w:r>
          </w:p>
        </w:tc>
      </w:tr>
      <w:tr w:rsidR="00597573" w:rsidRPr="00597573" w14:paraId="4A24876B" w14:textId="77777777" w:rsidTr="00580B2D">
        <w:trPr>
          <w:trHeight w:hRule="exact" w:val="567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3D22" w14:textId="77777777" w:rsidR="00597573" w:rsidRPr="00597573" w:rsidRDefault="00597573" w:rsidP="0059757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Full Name</w:t>
            </w:r>
          </w:p>
        </w:tc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F7FFFE" w14:textId="77777777" w:rsidR="00597573" w:rsidRPr="00597573" w:rsidRDefault="00597573" w:rsidP="005975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597573" w:rsidRPr="00597573" w14:paraId="0761D5D6" w14:textId="77777777" w:rsidTr="00580B2D">
        <w:trPr>
          <w:trHeight w:hRule="exact" w:val="1134"/>
        </w:trPr>
        <w:tc>
          <w:tcPr>
            <w:tcW w:w="18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BED08" w14:textId="77777777" w:rsidR="00597573" w:rsidRPr="00597573" w:rsidRDefault="00597573" w:rsidP="00597573">
            <w:pPr>
              <w:spacing w:after="0" w:line="240" w:lineRule="auto"/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Private Address</w:t>
            </w:r>
          </w:p>
        </w:tc>
        <w:tc>
          <w:tcPr>
            <w:tcW w:w="83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57151F4" w14:textId="77777777" w:rsidR="00597573" w:rsidRPr="00597573" w:rsidRDefault="00597573" w:rsidP="00597573">
            <w:pPr>
              <w:spacing w:after="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</w:tc>
      </w:tr>
      <w:tr w:rsidR="00597573" w:rsidRPr="00597573" w14:paraId="0F7471DB" w14:textId="77777777" w:rsidTr="00580B2D">
        <w:trPr>
          <w:trHeight w:hRule="exact" w:val="397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4F551E33" w14:textId="77777777" w:rsidR="00597573" w:rsidRPr="00597573" w:rsidRDefault="00597573" w:rsidP="005975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  <w:t>Applicant’s Declaration</w:t>
            </w:r>
          </w:p>
        </w:tc>
      </w:tr>
      <w:tr w:rsidR="00597573" w:rsidRPr="00597573" w14:paraId="46938B5C" w14:textId="77777777" w:rsidTr="00580B2D">
        <w:trPr>
          <w:trHeight w:val="567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140A48C" w14:textId="77777777" w:rsidR="00597573" w:rsidRPr="00597573" w:rsidRDefault="00597573" w:rsidP="00597573">
            <w:pPr>
              <w:autoSpaceDE w:val="0"/>
              <w:autoSpaceDN w:val="0"/>
              <w:adjustRightInd w:val="0"/>
              <w:spacing w:before="10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 (applicant) have read and understood the attached guidance notes </w:t>
            </w:r>
          </w:p>
          <w:p w14:paraId="27F53500" w14:textId="77777777" w:rsidR="00580B2D" w:rsidRDefault="00580B2D" w:rsidP="00597573">
            <w:p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</w:p>
          <w:p w14:paraId="04FF05F0" w14:textId="77777777" w:rsidR="00597573" w:rsidRPr="00597573" w:rsidRDefault="00597573" w:rsidP="00597573">
            <w:pPr>
              <w:spacing w:after="120" w:line="240" w:lineRule="auto"/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Applicant’s signature……………………………………………</w:t>
            </w:r>
            <w:r w:rsidR="00580B2D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…………</w:t>
            </w:r>
            <w:proofErr w:type="gramStart"/>
            <w:r w:rsidR="00580B2D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….</w:t>
            </w:r>
            <w:r w:rsidRPr="00597573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Date</w:t>
            </w:r>
            <w:proofErr w:type="gramEnd"/>
            <w:r w:rsidRPr="00597573">
              <w:rPr>
                <w:rFonts w:ascii="Arial" w:eastAsia="Times New Roman" w:hAnsi="Arial" w:cs="Times New Roman"/>
                <w:sz w:val="24"/>
                <w:szCs w:val="24"/>
                <w:lang w:eastAsia="en-GB"/>
              </w:rPr>
              <w:t>………………</w:t>
            </w:r>
          </w:p>
        </w:tc>
      </w:tr>
      <w:tr w:rsidR="00597573" w:rsidRPr="00597573" w14:paraId="7662CF67" w14:textId="77777777" w:rsidTr="00580B2D">
        <w:trPr>
          <w:trHeight w:val="397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25562F56" w14:textId="77777777" w:rsidR="00597573" w:rsidRPr="00597573" w:rsidRDefault="00597573" w:rsidP="005975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  <w:t>Supervisor’s Declaration</w:t>
            </w:r>
          </w:p>
        </w:tc>
      </w:tr>
      <w:tr w:rsidR="00597573" w:rsidRPr="00597573" w14:paraId="429FFA7E" w14:textId="77777777" w:rsidTr="00580B2D">
        <w:trPr>
          <w:trHeight w:val="567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7BBA877" w14:textId="77777777" w:rsidR="00597573" w:rsidRPr="00597573" w:rsidRDefault="00597573" w:rsidP="00597573">
            <w:pPr>
              <w:autoSpaceDE w:val="0"/>
              <w:autoSpaceDN w:val="0"/>
              <w:adjustRightInd w:val="0"/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I confirm that............................................................... (Applicants name) is fully conversant with the system of recording weight and the equipment supplied by us for public weighing operations.</w:t>
            </w:r>
          </w:p>
          <w:p w14:paraId="053AB56D" w14:textId="77777777" w:rsidR="00597573" w:rsidRPr="00597573" w:rsidRDefault="00597573" w:rsidP="00597573">
            <w:pPr>
              <w:spacing w:before="240" w:after="24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" w:eastAsia="en-GB"/>
              </w:rPr>
              <w:t>Sup</w:t>
            </w:r>
            <w:r w:rsidR="00580B2D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" w:eastAsia="en-GB"/>
              </w:rPr>
              <w:t>ervisor’s Signature ……………………</w:t>
            </w:r>
            <w:proofErr w:type="gramStart"/>
            <w:r w:rsidR="00580B2D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" w:eastAsia="en-GB"/>
              </w:rPr>
              <w:t>…..</w:t>
            </w:r>
            <w:proofErr w:type="gramEnd"/>
            <w:r w:rsidRPr="00597573">
              <w:rPr>
                <w:rFonts w:ascii="Arial" w:eastAsia="Times New Roman" w:hAnsi="Arial" w:cs="Times New Roman"/>
                <w:color w:val="000000"/>
                <w:sz w:val="24"/>
                <w:szCs w:val="24"/>
                <w:lang w:val="en" w:eastAsia="en-GB"/>
              </w:rPr>
              <w:t xml:space="preserve"> </w:t>
            </w:r>
            <w:r w:rsidRPr="005975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Supervisor’s Name (print)…………………….</w:t>
            </w:r>
          </w:p>
          <w:p w14:paraId="384EC20F" w14:textId="77777777" w:rsidR="00580B2D" w:rsidRDefault="00580B2D" w:rsidP="00597573">
            <w:pPr>
              <w:spacing w:after="12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0777A6A" w14:textId="77777777" w:rsidR="00597573" w:rsidRPr="00597573" w:rsidRDefault="00597573" w:rsidP="00597573">
            <w:pPr>
              <w:spacing w:after="120" w:line="240" w:lineRule="auto"/>
              <w:rPr>
                <w:rFonts w:ascii="Arial" w:eastAsia="Times New Roman" w:hAnsi="Arial" w:cs="Times New Roman"/>
                <w:b/>
                <w:sz w:val="32"/>
                <w:szCs w:val="32"/>
                <w:u w:val="single"/>
                <w:lang w:eastAsia="en-GB"/>
              </w:rPr>
            </w:pPr>
            <w:r w:rsidRPr="005975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S</w:t>
            </w:r>
            <w:r w:rsidR="00580B2D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upervisor’s Position within the business…………………………………..</w:t>
            </w:r>
            <w:r w:rsidRPr="00597573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.Date………………</w:t>
            </w:r>
          </w:p>
        </w:tc>
      </w:tr>
      <w:tr w:rsidR="00597573" w:rsidRPr="00597573" w14:paraId="1A9AE8BB" w14:textId="77777777" w:rsidTr="00580B2D">
        <w:trPr>
          <w:trHeight w:val="397"/>
        </w:trPr>
        <w:tc>
          <w:tcPr>
            <w:tcW w:w="10206" w:type="dxa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D9D9D9"/>
            <w:vAlign w:val="center"/>
          </w:tcPr>
          <w:p w14:paraId="0E598047" w14:textId="77777777" w:rsidR="00597573" w:rsidRPr="00597573" w:rsidRDefault="00597573" w:rsidP="00597573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8"/>
                <w:szCs w:val="28"/>
                <w:lang w:eastAsia="en-GB"/>
              </w:rPr>
              <w:t>Details of Weighbridge Applicant is to Use</w:t>
            </w:r>
          </w:p>
        </w:tc>
      </w:tr>
      <w:tr w:rsidR="00597573" w:rsidRPr="00597573" w14:paraId="6C9601F8" w14:textId="77777777" w:rsidTr="00580B2D">
        <w:trPr>
          <w:trHeight w:hRule="exact" w:val="510"/>
        </w:trPr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F059B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Times New Roman"/>
                <w:b/>
                <w:sz w:val="32"/>
                <w:szCs w:val="32"/>
                <w:u w:val="single"/>
                <w:lang w:eastAsia="en-GB"/>
              </w:rPr>
            </w:pPr>
            <w:r w:rsidRPr="00597573"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  <w:t xml:space="preserve"> 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6E393" w14:textId="77777777" w:rsidR="00597573" w:rsidRPr="00597573" w:rsidRDefault="00597573" w:rsidP="00597573">
            <w:pPr>
              <w:tabs>
                <w:tab w:val="right" w:pos="18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Bridge 1</w:t>
            </w: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55730" w14:textId="77777777" w:rsidR="00597573" w:rsidRPr="00597573" w:rsidRDefault="00597573" w:rsidP="0059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Bridge 2</w:t>
            </w: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D602" w14:textId="77777777" w:rsidR="00597573" w:rsidRPr="00597573" w:rsidRDefault="00597573" w:rsidP="0059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Bridge 3</w:t>
            </w: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FC4D115" w14:textId="77777777" w:rsidR="00597573" w:rsidRPr="00597573" w:rsidRDefault="00597573" w:rsidP="00597573">
            <w:pPr>
              <w:tabs>
                <w:tab w:val="right" w:pos="189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Bridge 4</w:t>
            </w:r>
          </w:p>
        </w:tc>
      </w:tr>
      <w:tr w:rsidR="00597573" w:rsidRPr="00597573" w14:paraId="24A1697A" w14:textId="77777777" w:rsidTr="00580B2D">
        <w:trPr>
          <w:trHeight w:hRule="exact" w:val="510"/>
        </w:trPr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6844C" w14:textId="77777777" w:rsidR="00597573" w:rsidRPr="00597573" w:rsidRDefault="00597573" w:rsidP="0059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Make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E4588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DE37CB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F21DE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A93012F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97573" w:rsidRPr="00597573" w14:paraId="567EE9A6" w14:textId="77777777" w:rsidTr="00580B2D">
        <w:trPr>
          <w:trHeight w:hRule="exact" w:val="510"/>
        </w:trPr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83B65" w14:textId="77777777" w:rsidR="00597573" w:rsidRPr="00597573" w:rsidRDefault="00597573" w:rsidP="0059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Model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75DF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5C03C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7C7791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D03D13D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97573" w:rsidRPr="00597573" w14:paraId="2CB27878" w14:textId="77777777" w:rsidTr="00580B2D">
        <w:trPr>
          <w:trHeight w:hRule="exact" w:val="510"/>
        </w:trPr>
        <w:tc>
          <w:tcPr>
            <w:tcW w:w="2487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D67300" w14:textId="77777777" w:rsidR="00597573" w:rsidRPr="00597573" w:rsidRDefault="00597573" w:rsidP="0059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Serial Number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69DD8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22EF4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0050F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CFB0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97573" w:rsidRPr="00597573" w14:paraId="19A96FC7" w14:textId="77777777" w:rsidTr="00580B2D">
        <w:trPr>
          <w:trHeight w:hRule="exact" w:val="510"/>
        </w:trPr>
        <w:tc>
          <w:tcPr>
            <w:tcW w:w="2487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C44BCA" w14:textId="77777777" w:rsidR="00597573" w:rsidRPr="00597573" w:rsidRDefault="00597573" w:rsidP="005975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</w:pPr>
            <w:r w:rsidRPr="00597573">
              <w:rPr>
                <w:rFonts w:ascii="Arial" w:eastAsia="Times New Roman" w:hAnsi="Arial" w:cs="Arial"/>
                <w:b/>
                <w:sz w:val="24"/>
                <w:szCs w:val="24"/>
                <w:lang w:eastAsia="en-GB"/>
              </w:rPr>
              <w:t>Capacity</w:t>
            </w:r>
          </w:p>
        </w:tc>
        <w:tc>
          <w:tcPr>
            <w:tcW w:w="1737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9C6710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8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2AB31F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172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6266BBB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  <w:tc>
          <w:tcPr>
            <w:tcW w:w="2454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AFF92A3" w14:textId="77777777" w:rsidR="00597573" w:rsidRPr="00597573" w:rsidRDefault="00597573" w:rsidP="00597573">
            <w:pPr>
              <w:spacing w:after="120" w:line="240" w:lineRule="auto"/>
              <w:ind w:left="357"/>
              <w:rPr>
                <w:rFonts w:ascii="Arial" w:eastAsia="Times New Roman" w:hAnsi="Arial" w:cs="Arial"/>
                <w:color w:val="000000"/>
                <w:sz w:val="24"/>
                <w:szCs w:val="24"/>
                <w:lang w:eastAsia="en-GB"/>
              </w:rPr>
            </w:pPr>
          </w:p>
        </w:tc>
      </w:tr>
      <w:tr w:rsidR="00597573" w:rsidRPr="00597573" w14:paraId="49850A6A" w14:textId="77777777" w:rsidTr="00580B2D">
        <w:trPr>
          <w:trHeight w:val="531"/>
        </w:trPr>
        <w:tc>
          <w:tcPr>
            <w:tcW w:w="10206" w:type="dxa"/>
            <w:gridSpan w:val="10"/>
            <w:tcBorders>
              <w:top w:val="single" w:sz="18" w:space="0" w:color="auto"/>
              <w:bottom w:val="single" w:sz="18" w:space="0" w:color="auto"/>
            </w:tcBorders>
            <w:shd w:val="clear" w:color="auto" w:fill="D9D9D9"/>
            <w:vAlign w:val="center"/>
          </w:tcPr>
          <w:p w14:paraId="1431E2BD" w14:textId="77777777" w:rsidR="00597573" w:rsidRPr="00597573" w:rsidRDefault="00597573" w:rsidP="0059757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  <w:r w:rsidRPr="00597573">
              <w:rPr>
                <w:rFonts w:ascii="Arial" w:eastAsia="Times New Roman" w:hAnsi="Arial" w:cs="Times New Roman"/>
                <w:b/>
                <w:sz w:val="24"/>
                <w:szCs w:val="24"/>
                <w:lang w:eastAsia="en-GB"/>
              </w:rPr>
              <w:t>Please return the completed form to the</w:t>
            </w:r>
          </w:p>
          <w:p w14:paraId="58D41E09" w14:textId="77777777" w:rsidR="00597573" w:rsidRPr="00597573" w:rsidRDefault="00276105" w:rsidP="00597573">
            <w:pPr>
              <w:spacing w:before="120" w:after="120" w:line="240" w:lineRule="auto"/>
              <w:jc w:val="center"/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</w:pPr>
            <w:proofErr w:type="spellStart"/>
            <w:r>
              <w:rPr>
                <w:rFonts w:ascii="Arial" w:eastAsia="Times New Roman" w:hAnsi="Arial" w:cs="Times New Roman"/>
                <w:b/>
                <w:sz w:val="28"/>
                <w:szCs w:val="28"/>
                <w:lang w:eastAsia="en-GB"/>
              </w:rPr>
              <w:t>xxxxxxxxxxxxxxxxxxxxxxxxxxxxxxxxxxxxxxxxxxxxxxxxxxxxxxx</w:t>
            </w:r>
            <w:proofErr w:type="spellEnd"/>
          </w:p>
          <w:p w14:paraId="5C913402" w14:textId="77777777" w:rsidR="00597573" w:rsidRPr="00597573" w:rsidRDefault="00597573" w:rsidP="00597573">
            <w:pPr>
              <w:spacing w:before="120" w:after="12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val="en" w:eastAsia="en-GB"/>
              </w:rPr>
            </w:pPr>
          </w:p>
        </w:tc>
      </w:tr>
    </w:tbl>
    <w:p w14:paraId="0FED6E9C" w14:textId="77777777" w:rsidR="00597573" w:rsidRPr="00580B2D" w:rsidRDefault="00580B2D" w:rsidP="00597573">
      <w:pPr>
        <w:rPr>
          <w:sz w:val="16"/>
          <w:szCs w:val="16"/>
        </w:rPr>
      </w:pPr>
      <w:r>
        <w:rPr>
          <w:b/>
          <w:sz w:val="16"/>
          <w:szCs w:val="16"/>
        </w:rPr>
        <w:t xml:space="preserve">W&amp;M Public Weigh App May </w:t>
      </w:r>
      <w:proofErr w:type="gramStart"/>
      <w:r>
        <w:rPr>
          <w:b/>
          <w:sz w:val="16"/>
          <w:szCs w:val="16"/>
        </w:rPr>
        <w:t>2016  v</w:t>
      </w:r>
      <w:proofErr w:type="gramEnd"/>
      <w:r>
        <w:rPr>
          <w:b/>
          <w:sz w:val="16"/>
          <w:szCs w:val="16"/>
        </w:rPr>
        <w:t>2</w:t>
      </w:r>
    </w:p>
    <w:sectPr w:rsidR="00597573" w:rsidRPr="00580B2D" w:rsidSect="00597573">
      <w:pgSz w:w="11906" w:h="16838"/>
      <w:pgMar w:top="142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97573"/>
    <w:rsid w:val="00276105"/>
    <w:rsid w:val="003E25CA"/>
    <w:rsid w:val="00580B2D"/>
    <w:rsid w:val="00597573"/>
    <w:rsid w:val="008F6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F21807"/>
  <w15:docId w15:val="{ED71B6BB-AE7D-4EC2-8C5D-555959F73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975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9757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A2F57CB5C197143B759DA5A8E4518E1" ma:contentTypeVersion="16471" ma:contentTypeDescription="Create a new document." ma:contentTypeScope="" ma:versionID="32d70c80c7783a43944b1041b8fc84b8">
  <xsd:schema xmlns:xsd="http://www.w3.org/2001/XMLSchema" xmlns:xs="http://www.w3.org/2001/XMLSchema" xmlns:p="http://schemas.microsoft.com/office/2006/metadata/properties" xmlns:ns2="0063f72e-ace3-48fb-9c1f-5b513408b31f" xmlns:ns3="0f592ed2-fe55-441c-8e33-289d44b78f89" xmlns:ns4="b67a7830-db79-4a49-bf27-2aff92a2201a" xmlns:ns5="a172083e-e40c-4314-b43a-827352a1ed2c" xmlns:ns6="b413c3fd-5a3b-4239-b985-69032e371c04" targetNamespace="http://schemas.microsoft.com/office/2006/metadata/properties" ma:root="true" ma:fieldsID="e9a98e98930e05d84c74f526fd54bc1f" ns2:_="" ns3:_="" ns4:_="" ns5:_="" ns6:_="">
    <xsd:import namespace="0063f72e-ace3-48fb-9c1f-5b513408b31f"/>
    <xsd:import namespace="0f592ed2-fe55-441c-8e33-289d44b78f89"/>
    <xsd:import namespace="b67a7830-db79-4a49-bf27-2aff92a2201a"/>
    <xsd:import namespace="a172083e-e40c-4314-b43a-827352a1ed2c"/>
    <xsd:import namespace="b413c3fd-5a3b-4239-b985-69032e371c04"/>
    <xsd:element name="properties">
      <xsd:complexType>
        <xsd:sequence>
          <xsd:element name="documentManagement">
            <xsd:complexType>
              <xsd:all>
                <xsd:element ref="ns2:National_x0020_Caveat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4:ExternallyShared" minOccurs="0"/>
                <xsd:element ref="ns4:LegacyAdditionalAuthors" minOccurs="0"/>
                <xsd:element ref="ns4:LegacyDocumentLink" minOccurs="0"/>
                <xsd:element ref="ns4:LegacyFolderLink" minOccurs="0"/>
                <xsd:element ref="ns5:LegacyPhysicalFormat" minOccurs="0"/>
                <xsd:element ref="ns2:SharedWithUsers" minOccurs="0"/>
                <xsd:element ref="ns2:SharedWithDetails" minOccurs="0"/>
                <xsd:element ref="ns6:Handling_x0020_Instructions" minOccurs="0"/>
                <xsd:element ref="ns3:MediaServiceLocation" minOccurs="0"/>
                <xsd:element ref="ns3:MediaServiceOCR" minOccurs="0"/>
                <xsd:element ref="ns3:CIRRUSPreviousRetentionPolicy" minOccurs="0"/>
                <xsd:element ref="ns3:LegacyCaseReferenceNumber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63f72e-ace3-48fb-9c1f-5b513408b31f" elementFormDefault="qualified">
    <xsd:import namespace="http://schemas.microsoft.com/office/2006/documentManagement/types"/>
    <xsd:import namespace="http://schemas.microsoft.com/office/infopath/2007/PartnerControls"/>
    <xsd:element name="National_x0020_Caveat" ma:index="8" nillable="true" ma:displayName="National Caveat" ma:default="" ma:format="Dropdown" ma:indexed="true" ma:internalName="National_x0020_Caveat">
      <xsd:simpleType>
        <xsd:restriction base="dms:Choice">
          <xsd:enumeration value="UK EYES ONLY"/>
        </xsd:restriction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592ed2-fe55-441c-8e33-289d44b78f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2" nillable="true" ma:displayName="MediaServiceAutoTags" ma:internalName="MediaServiceAutoTags" ma:readOnly="true">
      <xsd:simpleType>
        <xsd:restriction base="dms:Text"/>
      </xsd:simpleType>
    </xsd:element>
    <xsd:element name="MediaServiceLocation" ma:index="21" nillable="true" ma:displayName="MediaServiceLocation" ma:internalName="MediaServiceLocation" ma:readOnly="true">
      <xsd:simpleType>
        <xsd:restriction base="dms:Text"/>
      </xsd:simpleType>
    </xsd:element>
    <xsd:element name="MediaServiceOCR" ma:index="2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CIRRUSPreviousRetentionPolicy" ma:index="23" nillable="true" ma:displayName="Previous Retention Policy" ma:internalName="CIRRUSPreviousRetentionPolicy">
      <xsd:simpleType>
        <xsd:restriction base="dms:Note">
          <xsd:maxLength value="255"/>
        </xsd:restriction>
      </xsd:simpleType>
    </xsd:element>
    <xsd:element name="LegacyCaseReferenceNumber" ma:index="24" nillable="true" ma:displayName="Legacy Case Reference Number" ma:internalName="LegacyCaseReferenceNumber">
      <xsd:simpleType>
        <xsd:restriction base="dms:Note">
          <xsd:maxLength value="255"/>
        </xsd:restriction>
      </xsd:simpleType>
    </xsd:element>
    <xsd:element name="MediaServiceEventHashCode" ma:index="2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26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7a7830-db79-4a49-bf27-2aff92a2201a" elementFormDefault="qualified">
    <xsd:import namespace="http://schemas.microsoft.com/office/2006/documentManagement/types"/>
    <xsd:import namespace="http://schemas.microsoft.com/office/infopath/2007/PartnerControls"/>
    <xsd:element name="ExternallyShared" ma:index="13" nillable="true" ma:displayName="External" ma:description="Used with SPFX field customizer, displays if the item is externally shared" ma:hidden="true" ma:internalName="ExternallyShared">
      <xsd:simpleType>
        <xsd:restriction base="dms:Text"/>
      </xsd:simpleType>
    </xsd:element>
    <xsd:element name="LegacyAdditionalAuthors" ma:index="14" nillable="true" ma:displayName="Legacy Additional Authors" ma:internalName="LegacyAdditionalAuthors">
      <xsd:simpleType>
        <xsd:restriction base="dms:Note">
          <xsd:maxLength value="255"/>
        </xsd:restriction>
      </xsd:simpleType>
    </xsd:element>
    <xsd:element name="LegacyDocumentLink" ma:index="15" nillable="true" ma:displayName="Legacy Document Link" ma:internalName="LegacyDocumentLink">
      <xsd:simpleType>
        <xsd:restriction base="dms:Text">
          <xsd:maxLength value="255"/>
        </xsd:restriction>
      </xsd:simpleType>
    </xsd:element>
    <xsd:element name="LegacyFolderLink" ma:index="16" nillable="true" ma:displayName="Legacy Folder Link" ma:internalName="LegacyFolderLink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72083e-e40c-4314-b43a-827352a1ed2c" elementFormDefault="qualified">
    <xsd:import namespace="http://schemas.microsoft.com/office/2006/documentManagement/types"/>
    <xsd:import namespace="http://schemas.microsoft.com/office/infopath/2007/PartnerControls"/>
    <xsd:element name="LegacyPhysicalFormat" ma:index="17" nillable="true" ma:displayName="Legacy Physical Format" ma:default="0" ma:internalName="LegacyPhysicalFormat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413c3fd-5a3b-4239-b985-69032e371c04" elementFormDefault="qualified">
    <xsd:import namespace="http://schemas.microsoft.com/office/2006/documentManagement/types"/>
    <xsd:import namespace="http://schemas.microsoft.com/office/infopath/2007/PartnerControls"/>
    <xsd:element name="Handling_x0020_Instructions" ma:index="20" nillable="true" ma:displayName="Handling Instructions" ma:internalName="Handling_x0020_Instructions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xternallyShared xmlns="b67a7830-db79-4a49-bf27-2aff92a2201a" xsi:nil="true"/>
    <LegacyFolderLink xmlns="b67a7830-db79-4a49-bf27-2aff92a2201a" xsi:nil="true"/>
    <LegacyAdditionalAuthors xmlns="b67a7830-db79-4a49-bf27-2aff92a2201a" xsi:nil="true"/>
    <LegacyDocumentLink xmlns="b67a7830-db79-4a49-bf27-2aff92a2201a" xsi:nil="true"/>
    <LegacyPhysicalFormat xmlns="a172083e-e40c-4314-b43a-827352a1ed2c">false</LegacyPhysicalFormat>
    <CIRRUSPreviousRetentionPolicy xmlns="0f592ed2-fe55-441c-8e33-289d44b78f89" xsi:nil="true"/>
    <LegacyCaseReferenceNumber xmlns="0f592ed2-fe55-441c-8e33-289d44b78f89" xsi:nil="true"/>
    <National_x0020_Caveat xmlns="0063f72e-ace3-48fb-9c1f-5b513408b31f" xsi:nil="true"/>
    <Handling_x0020_Instructions xmlns="b413c3fd-5a3b-4239-b985-69032e371c04" xsi:nil="true"/>
  </documentManagement>
</p:properties>
</file>

<file path=customXml/itemProps1.xml><?xml version="1.0" encoding="utf-8"?>
<ds:datastoreItem xmlns:ds="http://schemas.openxmlformats.org/officeDocument/2006/customXml" ds:itemID="{DCE3BE0C-ECEF-4D6D-AC3E-078FB38554E5}"/>
</file>

<file path=customXml/itemProps2.xml><?xml version="1.0" encoding="utf-8"?>
<ds:datastoreItem xmlns:ds="http://schemas.openxmlformats.org/officeDocument/2006/customXml" ds:itemID="{76D667AD-5EB4-45B6-936C-9E238A26387F}"/>
</file>

<file path=customXml/itemProps3.xml><?xml version="1.0" encoding="utf-8"?>
<ds:datastoreItem xmlns:ds="http://schemas.openxmlformats.org/officeDocument/2006/customXml" ds:itemID="{CD3E5947-C7F2-4E07-ACD8-D35121CB780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Butterfield, Emma (BEIS)</cp:lastModifiedBy>
  <cp:revision>2</cp:revision>
  <cp:lastPrinted>2016-05-24T14:36:00Z</cp:lastPrinted>
  <dcterms:created xsi:type="dcterms:W3CDTF">2019-03-07T08:21:00Z</dcterms:created>
  <dcterms:modified xsi:type="dcterms:W3CDTF">2019-03-07T08:21:00Z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usiness Unit">
    <vt:lpwstr>47;#Policy Implementation|7b7fc118-b849-420c-b221-ad402e02e9a4</vt:lpwstr>
  </property>
  <property fmtid="{D5CDD505-2E9C-101B-9397-08002B2CF9AE}" pid="3" name="ContentTypeId">
    <vt:lpwstr>0x0101006A2F57CB5C197143B759DA5A8E4518E1</vt:lpwstr>
  </property>
  <property fmtid="{D5CDD505-2E9C-101B-9397-08002B2CF9AE}" pid="4" name="TaxCatchAll">
    <vt:lpwstr>47;#Policy Implementation|7b7fc118-b849-420c-b221-ad402e02e9a4</vt:lpwstr>
  </property>
  <property fmtid="{D5CDD505-2E9C-101B-9397-08002B2CF9AE}" pid="5" name="m975189f4ba442ecbf67d4147307b177">
    <vt:lpwstr>Policy Implementation|7b7fc118-b849-420c-b221-ad402e02e9a4</vt:lpwstr>
  </property>
  <property fmtid="{D5CDD505-2E9C-101B-9397-08002B2CF9AE}" pid="6" name="Retention Label">
    <vt:lpwstr>HMG PPP Review</vt:lpwstr>
  </property>
  <property fmtid="{D5CDD505-2E9C-101B-9397-08002B2CF9AE}" pid="7" name="Government Body">
    <vt:lpwstr>BEIS</vt:lpwstr>
  </property>
  <property fmtid="{D5CDD505-2E9C-101B-9397-08002B2CF9AE}" pid="8" name="_dlc_DocId">
    <vt:lpwstr>2QFN7KK647Q6-1561290103-1055217</vt:lpwstr>
  </property>
  <property fmtid="{D5CDD505-2E9C-101B-9397-08002B2CF9AE}" pid="9" name="_dlc_DocIdItemGuid">
    <vt:lpwstr>82dbd1a0-28bd-42cb-914f-20fd271a47d1</vt:lpwstr>
  </property>
  <property fmtid="{D5CDD505-2E9C-101B-9397-08002B2CF9AE}" pid="10" name="_dlc_DocIdUrl">
    <vt:lpwstr>https://beisgov.sharepoint.com/sites/beis/352/_layouts/15/DocIdRedir.aspx?ID=2QFN7KK647Q6-1561290103-1055217, 2QFN7KK647Q6-1561290103-1055217</vt:lpwstr>
  </property>
</Properties>
</file>